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b/>
          <w:sz w:val="24"/>
          <w:szCs w:val="24"/>
        </w:rPr>
      </w:pPr>
      <w:r w:rsidRPr="00066A77"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6FB88" wp14:editId="093C678D">
                <wp:simplePos x="0" y="0"/>
                <wp:positionH relativeFrom="column">
                  <wp:posOffset>6309079</wp:posOffset>
                </wp:positionH>
                <wp:positionV relativeFrom="paragraph">
                  <wp:posOffset>-293326</wp:posOffset>
                </wp:positionV>
                <wp:extent cx="935666" cy="89313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6" cy="89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A77" w:rsidRDefault="00066A77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6F26CE7" wp14:editId="0D48B5EF">
                                  <wp:extent cx="638175" cy="638175"/>
                                  <wp:effectExtent l="0" t="0" r="9525" b="9525"/>
                                  <wp:docPr id="2" name="Imagen 2" descr="Descripción: Descripción: Resultado de imagen para up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 descr="Descripción: Descripción: Resultado de imagen para up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6.8pt;margin-top:-23.1pt;width:73.6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HL0JQIAACMEAAAOAAAAZHJzL2Uyb0RvYy54bWysU9tu2zAMfR+wfxD0vti5tjHiFF26DAO6&#10;C9DtA2hJjoXJoicpsbOvH6Wkaba9DfODQJrk0eEhtbobWsMOynmNtuTjUc6ZsgKltruSf/u6fXPL&#10;mQ9gJRi0quRH5fnd+vWrVd8VaoINGqkcIxDri74reRNCV2SZF41qwY+wU5aCNboWArlul0kHPaG3&#10;Jpvk+SLr0cnOoVDe09+HU5CvE35dKxE+17VXgZmSE7eQTpfOKp7ZegXFzkHXaHGmAf/AogVt6dIL&#10;1AMEYHun/4JqtXDosQ4jgW2Gda2FSj1QN+P8j26eGuhU6oXE8d1FJv//YMWnwxfHtCz5NL/hzEJL&#10;Q9rsQTpkUrGghoBsEmXqO19Q9lNH+WF4iwONO7Xsu0cU3z2zuGnA7tS9c9g3CiTRHMfK7Kr0hOMj&#10;SNV/REm3wT5gAhpq10YNSRVG6DSu42VExIMJ+rmczheLBWeCQrfL6Xg6TzdA8VzcOR/eK2xZNEru&#10;aAMSOBwefYhkoHhOiXd5NFputTHJcbtqYxw7AG3LNn1n9N/SjGU9MZlP5gnZYqxPi9TqQNtsdEvk&#10;8vjFciiiGO+sTHYAbU42MTH2rE4U5CRNGKqBEqNkFcoj6eTwtLX0ysho0P3krKeNLbn/sQenODMf&#10;LGm9HM9mccWTM5vfTMhx15HqOgJWEFTJA2cncxPSs4h8Ld7TTGqd9HphcuZKm5hkPL+auOrXfsp6&#10;edvrXwAAAP//AwBQSwMEFAAGAAgAAAAhAIZWVRnfAAAACwEAAA8AAABkcnMvZG93bnJldi54bWxM&#10;j0FuwjAQRfeVegdrkLqpwIGG0KRxUFupVbdQDjCJhyQiHkexIeH2NauyHP2n/9/k28l04kKDay0r&#10;WC4iEMSV1S3XCg6/X/NXEM4ja+wsk4IrOdgWjw85ZtqOvKPL3tcilLDLUEHjfZ9J6aqGDLqF7YlD&#10;drSDQR/OoZZ6wDGUm06uoiiRBlsOCw329NlQddqfjYLjz/i8Tsfy2x82uzj5wHZT2qtST7Pp/Q2E&#10;p8n/w3DTD+pQBKfSnlk70SlI05ckoArmcbICcSOWcZSCKEMWr0EWubz/ofgDAAD//wMAUEsBAi0A&#10;FAAGAAgAAAAhALaDOJL+AAAA4QEAABMAAAAAAAAAAAAAAAAAAAAAAFtDb250ZW50X1R5cGVzXS54&#10;bWxQSwECLQAUAAYACAAAACEAOP0h/9YAAACUAQAACwAAAAAAAAAAAAAAAAAvAQAAX3JlbHMvLnJl&#10;bHNQSwECLQAUAAYACAAAACEA/thy9CUCAAAjBAAADgAAAAAAAAAAAAAAAAAuAgAAZHJzL2Uyb0Rv&#10;Yy54bWxQSwECLQAUAAYACAAAACEAhlZVGd8AAAALAQAADwAAAAAAAAAAAAAAAAB/BAAAZHJzL2Rv&#10;d25yZXYueG1sUEsFBgAAAAAEAAQA8wAAAIsFAAAAAA==&#10;" stroked="f">
                <v:textbox>
                  <w:txbxContent>
                    <w:p w:rsidR="00066A77" w:rsidRDefault="00066A77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6F26CE7" wp14:editId="0D48B5EF">
                            <wp:extent cx="638175" cy="638175"/>
                            <wp:effectExtent l="0" t="0" r="9525" b="9525"/>
                            <wp:docPr id="2" name="Imagen 2" descr="Descripción: Descripción: Resultado de imagen para up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Descripción: Descripción: Resultado de imagen para up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D4936" wp14:editId="2ECE9747">
                <wp:simplePos x="0" y="0"/>
                <wp:positionH relativeFrom="column">
                  <wp:posOffset>8849995</wp:posOffset>
                </wp:positionH>
                <wp:positionV relativeFrom="paragraph">
                  <wp:posOffset>-299085</wp:posOffset>
                </wp:positionV>
                <wp:extent cx="821055" cy="882650"/>
                <wp:effectExtent l="0" t="0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A77" w:rsidRDefault="00066A77" w:rsidP="00066A7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696.85pt;margin-top:-23.55pt;width:64.65pt;height:69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2giAIAABoFAAAOAAAAZHJzL2Uyb0RvYy54bWysVNtu2zAMfR+wfxD0nvpSO42NOEWbzsOA&#10;7gJ0+wDFkmNhtmhISuxu6L+PkpM06zZgGOYHWRKpI5LnUMvrsWvJXmgjQRU0uggpEaoCLtW2oF8+&#10;l7MFJcYyxVkLShT0URh6vXr9ajn0uYihgZYLTRBEmXzoC9pY2+dBYKpGdMxcQC8UGmvQHbO41NuA&#10;azYgetcGcRjOgwE07zVUwhjcvZuMdOXx61pU9mNdG2FJW1CMzfpR+3HjxmC1ZPlWs76R1SEM9g9R&#10;dEwqvPQEdccsIzstf4HqZKXBQG0vKugCqGtZCZ8DZhOFL7J5aFgvfC5YHNOfymT+H2z1Yf9JE8kL&#10;ekmJYh1StN4xroFwQawYLZBLV6ShNzn6PvTobcdbGJFsn7Dp76H6aoiCdcPUVtxoDUMjGMcgI3cy&#10;ODs64RgHshneA8fb2M6CBxpr3bkKYk0IoiNZjyeCMA5S4eYijsI0paRC02IRz1NPYMDy4+FeG/tW&#10;QEfcpKAa+ffgbH9vrAuG5UcXd5eBVvJStq1f6O1m3WqyZ6iV0n8+/hdurXLOCtyxCXHawRjxDmdz&#10;0Xruv2dRnIS3cTYr54urWVIm6Sy7ChezMMpus3mYZMld+eQCjJK8kZwLdS+VOOowSv6O50NHTAry&#10;SiRDQbM0TieG/phk6L/fJdlJi23Zyg7rfHJiueP1jeKYNsstk+00D34O31cZa3D8+6p4FTjiJwnY&#10;cTN61XmJOIVsgD+iLDQgbcg9Pik4aUB/o2TA9iyowveDkvadQmFlUZK4bvaLJL2KcaHPLZtzC1MV&#10;AhXUUjJN13Z6AXa9ltsG7zlK+QbFWEovlOeYDhLGBvQZHR4L1+Hna+/1/KStfgAAAP//AwBQSwME&#10;FAAGAAgAAAAhALYQRPHhAAAADAEAAA8AAABkcnMvZG93bnJldi54bWxMj9FKwzAUhu8F3yEcwbst&#10;7aqrrU2HKIIiDDZ9gDQ5a4vNSU2ytb692dW8/Dkf//n+ajObgZ3Q+d6SgHSZAENSVvfUCvj6fF08&#10;APNBkpaDJRTwix429fVVJUttJ9rhaR9aFkvIl1JAF8JYcu5Vh0b6pR2R4u1gnZEhRtdy7eQUy83A&#10;V0my5kb2FD90csTnDtX3/mgEvPSu+VE2e1vnH4Xa7vxhet9yIW5v5qdHYAHncIHhrB/VoY5OjT2S&#10;9myIOSuyPLICFnd5CuyM3K+yuK8RUKQF8Lri/0fUfwAAAP//AwBQSwECLQAUAAYACAAAACEAtoM4&#10;kv4AAADhAQAAEwAAAAAAAAAAAAAAAAAAAAAAW0NvbnRlbnRfVHlwZXNdLnhtbFBLAQItABQABgAI&#10;AAAAIQA4/SH/1gAAAJQBAAALAAAAAAAAAAAAAAAAAC8BAABfcmVscy8ucmVsc1BLAQItABQABgAI&#10;AAAAIQCq6D2giAIAABoFAAAOAAAAAAAAAAAAAAAAAC4CAABkcnMvZTJvRG9jLnhtbFBLAQItABQA&#10;BgAIAAAAIQC2EETx4QAAAAwBAAAPAAAAAAAAAAAAAAAAAOIEAABkcnMvZG93bnJldi54bWxQSwUG&#10;AAAAAAQABADzAAAA8AUAAAAA&#10;" stroked="f">
                <v:textbox style="mso-fit-shape-to-text:t">
                  <w:txbxContent>
                    <w:p w:rsidR="00066A77" w:rsidRDefault="00066A77" w:rsidP="00066A77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36576" distB="36576" distL="36576" distR="36576" simplePos="0" relativeHeight="251658240" behindDoc="0" locked="0" layoutInCell="1" allowOverlap="1" wp14:anchorId="468E3F9B" wp14:editId="5A2AFBB8">
            <wp:simplePos x="0" y="0"/>
            <wp:positionH relativeFrom="column">
              <wp:posOffset>597535</wp:posOffset>
            </wp:positionH>
            <wp:positionV relativeFrom="paragraph">
              <wp:posOffset>-184150</wp:posOffset>
            </wp:positionV>
            <wp:extent cx="1301115" cy="544830"/>
            <wp:effectExtent l="0" t="0" r="0" b="7620"/>
            <wp:wrapNone/>
            <wp:docPr id="1" name="Imagen 1" descr="Descripción: Descripción: see-300x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see-300x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SECRETARIA DE EDUCACIÓN EN EL ESTADO</w:t>
      </w:r>
    </w:p>
    <w:p w:rsidR="00066A77" w:rsidRPr="00C054A6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PEDAGÓGICA NACIONAL</w:t>
      </w: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 UPN 162, ZAMORA, MICH.</w:t>
      </w: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LICENCIATURA EN PEDAGOGÍA</w:t>
      </w: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b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5889"/>
        <w:gridCol w:w="2151"/>
        <w:gridCol w:w="2560"/>
      </w:tblGrid>
      <w:tr w:rsidR="00066A77" w:rsidRPr="008A3904" w:rsidTr="00066A77">
        <w:trPr>
          <w:trHeight w:val="467"/>
        </w:trPr>
        <w:tc>
          <w:tcPr>
            <w:tcW w:w="3140" w:type="dxa"/>
            <w:shd w:val="clear" w:color="auto" w:fill="DBE5F1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904">
              <w:rPr>
                <w:rFonts w:ascii="Arial" w:hAnsi="Arial" w:cs="Arial"/>
                <w:b/>
                <w:sz w:val="24"/>
                <w:szCs w:val="24"/>
              </w:rPr>
              <w:t>Nombre del Docente</w:t>
            </w:r>
          </w:p>
        </w:tc>
        <w:tc>
          <w:tcPr>
            <w:tcW w:w="5889" w:type="dxa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Mtro. Marco Erik Méndez González</w:t>
            </w:r>
          </w:p>
        </w:tc>
        <w:tc>
          <w:tcPr>
            <w:tcW w:w="2151" w:type="dxa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3904">
              <w:rPr>
                <w:rFonts w:ascii="Arial" w:hAnsi="Arial" w:cs="Arial"/>
                <w:sz w:val="24"/>
                <w:szCs w:val="24"/>
              </w:rPr>
              <w:t>Fecha:</w:t>
            </w:r>
            <w:r>
              <w:rPr>
                <w:rFonts w:ascii="Arial" w:hAnsi="Arial" w:cs="Arial"/>
                <w:sz w:val="24"/>
                <w:szCs w:val="24"/>
              </w:rPr>
              <w:t>06/02/2019</w:t>
            </w:r>
          </w:p>
        </w:tc>
        <w:tc>
          <w:tcPr>
            <w:tcW w:w="2560" w:type="dxa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Horas/S</w:t>
            </w:r>
            <w:r w:rsidRPr="008A3904">
              <w:rPr>
                <w:rFonts w:ascii="Arial" w:hAnsi="Arial" w:cs="Arial"/>
                <w:sz w:val="24"/>
                <w:szCs w:val="24"/>
              </w:rPr>
              <w:t>emana:</w:t>
            </w: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66A77" w:rsidRPr="008A3904" w:rsidTr="00066A77">
        <w:trPr>
          <w:trHeight w:val="467"/>
        </w:trPr>
        <w:tc>
          <w:tcPr>
            <w:tcW w:w="3140" w:type="dxa"/>
            <w:shd w:val="clear" w:color="auto" w:fill="DBE5F1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904">
              <w:rPr>
                <w:rFonts w:ascii="Arial" w:hAnsi="Arial" w:cs="Arial"/>
                <w:b/>
                <w:sz w:val="24"/>
                <w:szCs w:val="24"/>
              </w:rPr>
              <w:t>Curso/Asignatura</w:t>
            </w:r>
          </w:p>
        </w:tc>
        <w:tc>
          <w:tcPr>
            <w:tcW w:w="8040" w:type="dxa"/>
            <w:gridSpan w:val="2"/>
            <w:vAlign w:val="center"/>
          </w:tcPr>
          <w:p w:rsidR="00066A77" w:rsidRPr="008A3904" w:rsidRDefault="00C33817" w:rsidP="001C36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Didáctica General</w:t>
            </w:r>
          </w:p>
        </w:tc>
        <w:tc>
          <w:tcPr>
            <w:tcW w:w="2560" w:type="dxa"/>
            <w:vAlign w:val="center"/>
          </w:tcPr>
          <w:p w:rsidR="00066A77" w:rsidRPr="008A3904" w:rsidRDefault="00066A77" w:rsidP="00C338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3904">
              <w:rPr>
                <w:rFonts w:ascii="Arial" w:hAnsi="Arial" w:cs="Arial"/>
                <w:sz w:val="24"/>
                <w:szCs w:val="24"/>
              </w:rPr>
              <w:t>Grupo(s):</w:t>
            </w:r>
            <w:r w:rsidR="00C33817">
              <w:rPr>
                <w:rFonts w:ascii="Arial" w:hAnsi="Arial" w:cs="Arial"/>
                <w:sz w:val="24"/>
                <w:szCs w:val="24"/>
              </w:rPr>
              <w:t xml:space="preserve"> 4</w:t>
            </w:r>
            <w:r>
              <w:rPr>
                <w:rFonts w:ascii="Arial" w:hAnsi="Arial" w:cs="Arial"/>
                <w:sz w:val="24"/>
                <w:szCs w:val="24"/>
              </w:rPr>
              <w:t xml:space="preserve">°B </w:t>
            </w:r>
          </w:p>
        </w:tc>
      </w:tr>
      <w:tr w:rsidR="00066A77" w:rsidRPr="008A3904" w:rsidTr="00066A77">
        <w:trPr>
          <w:trHeight w:val="467"/>
        </w:trPr>
        <w:tc>
          <w:tcPr>
            <w:tcW w:w="3140" w:type="dxa"/>
            <w:shd w:val="clear" w:color="auto" w:fill="DBE5F1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904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10600" w:type="dxa"/>
            <w:gridSpan w:val="3"/>
            <w:vAlign w:val="center"/>
          </w:tcPr>
          <w:p w:rsidR="00066A77" w:rsidRPr="008A3904" w:rsidRDefault="00C33817" w:rsidP="001C36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</w:tr>
      <w:tr w:rsidR="00066A77" w:rsidRPr="008A3904" w:rsidTr="00066A77">
        <w:trPr>
          <w:trHeight w:val="467"/>
        </w:trPr>
        <w:tc>
          <w:tcPr>
            <w:tcW w:w="3140" w:type="dxa"/>
            <w:shd w:val="clear" w:color="auto" w:fill="DBE5F1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904">
              <w:rPr>
                <w:rFonts w:ascii="Arial" w:hAnsi="Arial" w:cs="Arial"/>
                <w:b/>
                <w:sz w:val="24"/>
                <w:szCs w:val="24"/>
              </w:rPr>
              <w:t>Propósito del curso</w:t>
            </w:r>
          </w:p>
        </w:tc>
        <w:tc>
          <w:tcPr>
            <w:tcW w:w="10600" w:type="dxa"/>
            <w:gridSpan w:val="3"/>
            <w:vAlign w:val="center"/>
          </w:tcPr>
          <w:p w:rsidR="00066A77" w:rsidRDefault="00C33817" w:rsidP="001C3603">
            <w:pPr>
              <w:tabs>
                <w:tab w:val="left" w:pos="2788"/>
              </w:tabs>
              <w:jc w:val="both"/>
            </w:pPr>
            <w:r>
              <w:t>Que los alumnos comprendan y manejen las nociones básicas de carácter histórico, teórico y metodológico de la Didáctica; a la vez que se inicien en el dominio técnico de la docencia, como una práctica profesional del pedagogo</w:t>
            </w:r>
            <w:r>
              <w:t>.</w:t>
            </w:r>
          </w:p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A77" w:rsidRPr="008A3904" w:rsidTr="00066A77">
        <w:trPr>
          <w:trHeight w:val="467"/>
        </w:trPr>
        <w:tc>
          <w:tcPr>
            <w:tcW w:w="3140" w:type="dxa"/>
            <w:shd w:val="clear" w:color="auto" w:fill="DBE5F1"/>
            <w:vAlign w:val="center"/>
          </w:tcPr>
          <w:p w:rsidR="00066A77" w:rsidRPr="008A3904" w:rsidRDefault="00066A77" w:rsidP="001C36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  <w:r w:rsidRPr="008A3904">
              <w:rPr>
                <w:rFonts w:ascii="Arial" w:hAnsi="Arial" w:cs="Arial"/>
                <w:b/>
                <w:sz w:val="24"/>
                <w:szCs w:val="24"/>
              </w:rPr>
              <w:t xml:space="preserve"> a desarrollar</w:t>
            </w:r>
          </w:p>
        </w:tc>
        <w:tc>
          <w:tcPr>
            <w:tcW w:w="10600" w:type="dxa"/>
            <w:gridSpan w:val="3"/>
            <w:vAlign w:val="center"/>
          </w:tcPr>
          <w:p w:rsidR="00066A77" w:rsidRPr="008A3904" w:rsidRDefault="00C33817" w:rsidP="001C360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Que el alumno posea </w:t>
            </w:r>
            <w:r>
              <w:t xml:space="preserve"> un gran valor teórico –formal y académico-, es menester reconocer que es mayor su valor práctico; toda vez que es aquí donde se implica el compromiso social y de ayuda a los procesos enseñanza-aprendizaje, a la vez que, de búsqueda de soluciones a los problemas de la formación intelectual, social y afectiva de los alumnos.</w:t>
            </w:r>
          </w:p>
        </w:tc>
      </w:tr>
    </w:tbl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C33817" w:rsidRDefault="00C3381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C33817" w:rsidRDefault="00C3381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rPr>
          <w:rFonts w:ascii="Arial" w:hAnsi="Arial" w:cs="Arial"/>
          <w:sz w:val="24"/>
          <w:szCs w:val="24"/>
        </w:rPr>
      </w:pPr>
    </w:p>
    <w:p w:rsidR="00066A77" w:rsidRDefault="00066A77" w:rsidP="00066A77">
      <w:r w:rsidRPr="00C054A6">
        <w:rPr>
          <w:rFonts w:ascii="Arial" w:hAnsi="Arial" w:cs="Arial"/>
          <w:sz w:val="24"/>
          <w:szCs w:val="24"/>
        </w:rPr>
        <w:lastRenderedPageBreak/>
        <w:t>BLOQUE/UNIDAD DE APRENDIZAJE</w:t>
      </w:r>
      <w:r>
        <w:rPr>
          <w:rFonts w:ascii="Arial" w:hAnsi="Arial" w:cs="Arial"/>
          <w:sz w:val="24"/>
          <w:szCs w:val="24"/>
        </w:rPr>
        <w:t>:</w:t>
      </w:r>
      <w:r w:rsidRPr="00FA0B3B">
        <w:t xml:space="preserve"> </w:t>
      </w:r>
      <w:r w:rsidR="00C33817">
        <w:rPr>
          <w:u w:val="single"/>
        </w:rPr>
        <w:t>NOCIONES BÁSICAS DE DIDÁCTICA GENERAL</w:t>
      </w:r>
    </w:p>
    <w:p w:rsidR="00066A77" w:rsidRDefault="00066A77" w:rsidP="00066A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1"/>
        <w:gridCol w:w="1748"/>
        <w:gridCol w:w="1635"/>
        <w:gridCol w:w="1636"/>
        <w:gridCol w:w="1639"/>
        <w:gridCol w:w="1643"/>
        <w:gridCol w:w="1641"/>
        <w:gridCol w:w="1639"/>
      </w:tblGrid>
      <w:tr w:rsidR="00ED583D" w:rsidTr="00ED583D">
        <w:tc>
          <w:tcPr>
            <w:tcW w:w="1641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Contenidos a desarrollar</w:t>
            </w:r>
          </w:p>
        </w:tc>
        <w:tc>
          <w:tcPr>
            <w:tcW w:w="1748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Estrategias didácticas</w:t>
            </w:r>
          </w:p>
        </w:tc>
        <w:tc>
          <w:tcPr>
            <w:tcW w:w="1635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</w:t>
            </w:r>
          </w:p>
        </w:tc>
        <w:tc>
          <w:tcPr>
            <w:tcW w:w="1636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Espacio</w:t>
            </w:r>
          </w:p>
        </w:tc>
        <w:tc>
          <w:tcPr>
            <w:tcW w:w="1639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</w:t>
            </w:r>
          </w:p>
        </w:tc>
        <w:tc>
          <w:tcPr>
            <w:tcW w:w="1643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del grupo</w:t>
            </w:r>
          </w:p>
        </w:tc>
        <w:tc>
          <w:tcPr>
            <w:tcW w:w="1641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Criterios de Evaluación</w:t>
            </w:r>
          </w:p>
        </w:tc>
        <w:tc>
          <w:tcPr>
            <w:tcW w:w="1639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Producto.</w:t>
            </w:r>
          </w:p>
        </w:tc>
      </w:tr>
      <w:tr w:rsidR="00ED583D" w:rsidTr="00ED583D">
        <w:tc>
          <w:tcPr>
            <w:tcW w:w="1641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33817" w:rsidRDefault="00C33817" w:rsidP="00C33817">
            <w:r>
              <w:t>-</w:t>
            </w:r>
            <w:r>
              <w:t xml:space="preserve">Concepto, objeto y finalidades de la Didáctica </w:t>
            </w:r>
          </w:p>
          <w:p w:rsidR="00C33817" w:rsidRDefault="00C33817" w:rsidP="00C33817"/>
          <w:p w:rsidR="00C33817" w:rsidRDefault="00C33817" w:rsidP="00C33817">
            <w:r>
              <w:t>-</w:t>
            </w:r>
            <w:r>
              <w:t xml:space="preserve">Breve esbozo histórico de la Didáctica  </w:t>
            </w:r>
          </w:p>
          <w:p w:rsidR="00C33817" w:rsidRDefault="00C33817" w:rsidP="00C33817"/>
          <w:p w:rsidR="00ED583D" w:rsidRDefault="00C33817" w:rsidP="00C33817">
            <w:pPr>
              <w:rPr>
                <w:rFonts w:ascii="Arial" w:hAnsi="Arial" w:cs="Arial"/>
                <w:sz w:val="24"/>
                <w:szCs w:val="24"/>
              </w:rPr>
            </w:pPr>
            <w:r>
              <w:t>-</w:t>
            </w:r>
            <w:r>
              <w:t>Observación de práctica docente</w:t>
            </w:r>
          </w:p>
        </w:tc>
        <w:tc>
          <w:tcPr>
            <w:tcW w:w="1748" w:type="dxa"/>
          </w:tcPr>
          <w:p w:rsidR="00ED583D" w:rsidRDefault="00ED583D" w:rsidP="00066A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D583D" w:rsidRPr="00ED583D" w:rsidRDefault="00ED583D" w:rsidP="00ED583D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Aprendizaje colaborativo.</w:t>
            </w:r>
          </w:p>
          <w:p w:rsidR="00ED583D" w:rsidRPr="00ED583D" w:rsidRDefault="00ED583D" w:rsidP="00ED583D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ED583D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-Aprendizaje basado en proyectos.</w:t>
            </w:r>
          </w:p>
          <w:p w:rsidR="00ED583D" w:rsidRDefault="00ED583D" w:rsidP="00ED583D">
            <w:pPr>
              <w:rPr>
                <w:rFonts w:asciiTheme="minorHAnsi" w:hAnsiTheme="minorHAnsi" w:cs="Arial"/>
                <w:szCs w:val="24"/>
              </w:rPr>
            </w:pPr>
          </w:p>
          <w:p w:rsidR="00ED583D" w:rsidRDefault="00ED583D" w:rsidP="00ED58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</w:t>
            </w:r>
            <w:r w:rsidRPr="00ED583D">
              <w:rPr>
                <w:rFonts w:asciiTheme="minorHAnsi" w:hAnsiTheme="minorHAnsi" w:cs="Arial"/>
                <w:szCs w:val="24"/>
              </w:rPr>
              <w:t>utoaprendizaje.</w:t>
            </w:r>
          </w:p>
        </w:tc>
        <w:tc>
          <w:tcPr>
            <w:tcW w:w="1635" w:type="dxa"/>
          </w:tcPr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4 </w:t>
            </w: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hrs</w:t>
            </w:r>
            <w:proofErr w:type="spellEnd"/>
            <w:r w:rsidRPr="00ED583D">
              <w:rPr>
                <w:rFonts w:asciiTheme="minorHAnsi" w:hAnsiTheme="minorHAnsi" w:cs="Arial"/>
                <w:szCs w:val="24"/>
              </w:rPr>
              <w:t>.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semanales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36" w:type="dxa"/>
          </w:tcPr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Instalaciones de la unidad UPN 162.</w:t>
            </w:r>
          </w:p>
        </w:tc>
        <w:tc>
          <w:tcPr>
            <w:tcW w:w="1639" w:type="dxa"/>
          </w:tcPr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Cañon</w:t>
            </w:r>
            <w:proofErr w:type="spellEnd"/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Computadora 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Globos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Pintura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Pinceles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Teatro Guiñol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Hojas blancas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Plumones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Hojas de </w:t>
            </w: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rotafolio</w:t>
            </w:r>
            <w:proofErr w:type="spellEnd"/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3" w:type="dxa"/>
          </w:tcPr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En semicírculo 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En binas </w:t>
            </w:r>
          </w:p>
        </w:tc>
        <w:tc>
          <w:tcPr>
            <w:tcW w:w="1641" w:type="dxa"/>
          </w:tcPr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Participación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Asertiva.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Estructura del texto explicativo.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Muestra motivación y compromiso personal con la transferencia de lo aprendido, y hacerlo de manera creativa.</w:t>
            </w: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39" w:type="dxa"/>
          </w:tcPr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Artículo de o</w:t>
            </w:r>
            <w:r w:rsidR="00C33817">
              <w:rPr>
                <w:rFonts w:asciiTheme="minorHAnsi" w:hAnsiTheme="minorHAnsi" w:cs="Arial"/>
                <w:szCs w:val="24"/>
              </w:rPr>
              <w:t>pinión sobre los fundamentos de la didáctica</w:t>
            </w:r>
            <w:r w:rsidRPr="00ED583D">
              <w:rPr>
                <w:rFonts w:asciiTheme="minorHAnsi" w:hAnsiTheme="minorHAnsi" w:cs="Arial"/>
                <w:szCs w:val="24"/>
              </w:rPr>
              <w:t>.</w:t>
            </w:r>
          </w:p>
        </w:tc>
      </w:tr>
    </w:tbl>
    <w:p w:rsidR="00066A77" w:rsidRPr="00C054A6" w:rsidRDefault="00066A77" w:rsidP="00066A77">
      <w:pPr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p w:rsidR="00066A77" w:rsidRDefault="00066A77" w:rsidP="00066A77"/>
    <w:p w:rsidR="00066A77" w:rsidRPr="00C054A6" w:rsidRDefault="00066A77" w:rsidP="00066A77">
      <w:pPr>
        <w:rPr>
          <w:rFonts w:ascii="Arial" w:hAnsi="Arial" w:cs="Arial"/>
          <w:sz w:val="24"/>
          <w:szCs w:val="24"/>
        </w:rPr>
      </w:pPr>
      <w:r w:rsidRPr="00C054A6">
        <w:rPr>
          <w:rFonts w:ascii="Arial" w:hAnsi="Arial" w:cs="Arial"/>
          <w:sz w:val="24"/>
          <w:szCs w:val="24"/>
        </w:rPr>
        <w:lastRenderedPageBreak/>
        <w:t>BLOQUE/UNIDAD DE APRENDIZAJE</w:t>
      </w:r>
      <w:proofErr w:type="gramStart"/>
      <w:r w:rsidR="00ED583D">
        <w:rPr>
          <w:rFonts w:ascii="Arial" w:hAnsi="Arial" w:cs="Arial"/>
          <w:sz w:val="24"/>
          <w:szCs w:val="24"/>
        </w:rPr>
        <w:t xml:space="preserve">: </w:t>
      </w:r>
      <w:r w:rsidRPr="00FA0B3B">
        <w:t xml:space="preserve"> </w:t>
      </w:r>
      <w:r w:rsidR="00C33817">
        <w:rPr>
          <w:u w:val="single"/>
        </w:rPr>
        <w:t>TENDENCIAS</w:t>
      </w:r>
      <w:proofErr w:type="gramEnd"/>
      <w:r w:rsidR="00C33817">
        <w:rPr>
          <w:u w:val="single"/>
        </w:rPr>
        <w:t xml:space="preserve"> EMERGENTES DE LA DIDÁCTICA</w:t>
      </w:r>
      <w:r w:rsidR="00ED583D">
        <w:rPr>
          <w:u w:val="single"/>
        </w:rPr>
        <w:t>.</w:t>
      </w:r>
    </w:p>
    <w:p w:rsidR="00066A77" w:rsidRDefault="00066A77" w:rsidP="00066A77">
      <w:pPr>
        <w:pStyle w:val="Encabezado"/>
        <w:tabs>
          <w:tab w:val="left" w:pos="13680"/>
          <w:tab w:val="left" w:pos="13713"/>
          <w:tab w:val="right" w:pos="17326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9"/>
        <w:gridCol w:w="1748"/>
        <w:gridCol w:w="1601"/>
        <w:gridCol w:w="1620"/>
        <w:gridCol w:w="1626"/>
        <w:gridCol w:w="1642"/>
        <w:gridCol w:w="1623"/>
        <w:gridCol w:w="1643"/>
      </w:tblGrid>
      <w:tr w:rsidR="00C33817" w:rsidTr="001C3603">
        <w:tc>
          <w:tcPr>
            <w:tcW w:w="1643" w:type="dxa"/>
          </w:tcPr>
          <w:p w:rsidR="00ED583D" w:rsidRPr="00ED583D" w:rsidRDefault="00ED583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Contenidos a desarrollar</w:t>
            </w:r>
          </w:p>
        </w:tc>
        <w:tc>
          <w:tcPr>
            <w:tcW w:w="1643" w:type="dxa"/>
          </w:tcPr>
          <w:p w:rsidR="00ED583D" w:rsidRDefault="00ED583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Estrategias didácticas</w:t>
            </w:r>
          </w:p>
        </w:tc>
        <w:tc>
          <w:tcPr>
            <w:tcW w:w="1643" w:type="dxa"/>
          </w:tcPr>
          <w:p w:rsidR="00ED583D" w:rsidRDefault="00ED583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</w:t>
            </w:r>
          </w:p>
        </w:tc>
        <w:tc>
          <w:tcPr>
            <w:tcW w:w="1643" w:type="dxa"/>
          </w:tcPr>
          <w:p w:rsidR="00ED583D" w:rsidRDefault="00ED583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Espacio</w:t>
            </w:r>
          </w:p>
        </w:tc>
        <w:tc>
          <w:tcPr>
            <w:tcW w:w="1643" w:type="dxa"/>
          </w:tcPr>
          <w:p w:rsidR="00ED583D" w:rsidRDefault="00ED583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</w:t>
            </w:r>
          </w:p>
        </w:tc>
        <w:tc>
          <w:tcPr>
            <w:tcW w:w="1643" w:type="dxa"/>
          </w:tcPr>
          <w:p w:rsidR="00ED583D" w:rsidRDefault="00ED583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del grupo</w:t>
            </w:r>
          </w:p>
        </w:tc>
        <w:tc>
          <w:tcPr>
            <w:tcW w:w="1644" w:type="dxa"/>
          </w:tcPr>
          <w:p w:rsidR="00ED583D" w:rsidRDefault="00ED583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Criterios de Evaluación</w:t>
            </w:r>
          </w:p>
        </w:tc>
        <w:tc>
          <w:tcPr>
            <w:tcW w:w="1644" w:type="dxa"/>
          </w:tcPr>
          <w:p w:rsidR="00ED583D" w:rsidRDefault="00ED583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Producto.</w:t>
            </w:r>
          </w:p>
        </w:tc>
      </w:tr>
      <w:tr w:rsidR="00C33817" w:rsidTr="001C3603"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C33817" w:rsidRDefault="00C33817" w:rsidP="00C33817">
            <w:r>
              <w:t>-</w:t>
            </w:r>
            <w:r>
              <w:t>Proceso de enseñanza-aprendizaje y Constructivismo</w:t>
            </w:r>
            <w:r>
              <w:t>.</w:t>
            </w:r>
            <w:r>
              <w:t xml:space="preserve"> </w:t>
            </w:r>
          </w:p>
          <w:p w:rsidR="00C33817" w:rsidRDefault="00C33817" w:rsidP="00C33817"/>
          <w:p w:rsidR="00C33817" w:rsidRDefault="00C33817" w:rsidP="00C33817">
            <w:r>
              <w:t>-</w:t>
            </w:r>
            <w:r>
              <w:t xml:space="preserve"> Enfoque de Enseñanza por Competencias </w:t>
            </w:r>
          </w:p>
          <w:p w:rsidR="00C33817" w:rsidRDefault="00C33817" w:rsidP="00C33817"/>
          <w:p w:rsidR="00C33817" w:rsidRPr="00ED583D" w:rsidRDefault="00C33817" w:rsidP="00C33817">
            <w:pPr>
              <w:rPr>
                <w:rFonts w:asciiTheme="minorHAnsi" w:hAnsiTheme="minorHAnsi" w:cs="Arial"/>
                <w:szCs w:val="24"/>
              </w:rPr>
            </w:pPr>
            <w:r>
              <w:t>-</w:t>
            </w:r>
            <w:r>
              <w:t>Procesos de enseñanza-aprendizaje mediados por TIC</w:t>
            </w:r>
          </w:p>
          <w:p w:rsidR="00156F04" w:rsidRPr="00ED583D" w:rsidRDefault="00156F04" w:rsidP="00ED583D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3" w:type="dxa"/>
          </w:tcPr>
          <w:p w:rsidR="00156F04" w:rsidRDefault="00156F04" w:rsidP="001C360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Aprendizaje colaborativo.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-Aprendizaje basado en proyectos.</w:t>
            </w:r>
          </w:p>
          <w:p w:rsidR="00156F04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Default="00156F04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</w:t>
            </w:r>
            <w:r w:rsidRPr="00ED583D">
              <w:rPr>
                <w:rFonts w:asciiTheme="minorHAnsi" w:hAnsiTheme="minorHAnsi" w:cs="Arial"/>
                <w:szCs w:val="24"/>
              </w:rPr>
              <w:t>utoaprendizaje.</w:t>
            </w: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4 </w:t>
            </w: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hrs</w:t>
            </w:r>
            <w:proofErr w:type="spellEnd"/>
            <w:r w:rsidRPr="00ED583D">
              <w:rPr>
                <w:rFonts w:asciiTheme="minorHAnsi" w:hAnsiTheme="minorHAnsi" w:cs="Arial"/>
                <w:szCs w:val="24"/>
              </w:rPr>
              <w:t>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semanales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Instalaciones de la unidad UPN 162.</w:t>
            </w: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Cañon</w:t>
            </w:r>
            <w:proofErr w:type="spellEnd"/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Computadora 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Globos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Pintura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Pinceles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Teatro Guiñol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Hojas blancas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Plumones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Hojas de </w:t>
            </w: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rotafolio</w:t>
            </w:r>
            <w:proofErr w:type="spellEnd"/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En semicírculo 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En binas </w:t>
            </w:r>
          </w:p>
        </w:tc>
        <w:tc>
          <w:tcPr>
            <w:tcW w:w="1644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Participación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Asertiva.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Estructura del texto explicativo.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Muestra motivación y compromiso personal con la transferencia de lo aprendido, y hacerlo de manera creativa.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4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C33817" w:rsidP="001C3603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Elaboración de un esquema gráfico integrando el modelo por competencias y su relación con el constructivismo y las TIC</w:t>
            </w:r>
            <w:r w:rsidR="00156F04">
              <w:rPr>
                <w:rFonts w:asciiTheme="minorHAnsi" w:hAnsiTheme="minorHAnsi" w:cs="Arial"/>
                <w:szCs w:val="24"/>
              </w:rPr>
              <w:t>.</w:t>
            </w:r>
          </w:p>
        </w:tc>
      </w:tr>
    </w:tbl>
    <w:p w:rsidR="00156F04" w:rsidRDefault="00156F04" w:rsidP="00E3460D">
      <w:pPr>
        <w:rPr>
          <w:rFonts w:ascii="Arial" w:hAnsi="Arial" w:cs="Arial"/>
          <w:sz w:val="24"/>
          <w:szCs w:val="24"/>
        </w:rPr>
      </w:pPr>
    </w:p>
    <w:p w:rsidR="00C33817" w:rsidRDefault="00C33817" w:rsidP="00E3460D">
      <w:pPr>
        <w:rPr>
          <w:rFonts w:ascii="Arial" w:hAnsi="Arial" w:cs="Arial"/>
          <w:sz w:val="24"/>
          <w:szCs w:val="24"/>
        </w:rPr>
      </w:pPr>
    </w:p>
    <w:p w:rsidR="00C33817" w:rsidRDefault="00C33817" w:rsidP="00E3460D">
      <w:pPr>
        <w:rPr>
          <w:rFonts w:ascii="Arial" w:hAnsi="Arial" w:cs="Arial"/>
          <w:sz w:val="24"/>
          <w:szCs w:val="24"/>
        </w:rPr>
      </w:pPr>
    </w:p>
    <w:p w:rsidR="00E3460D" w:rsidRPr="00C054A6" w:rsidRDefault="00E3460D" w:rsidP="00E3460D">
      <w:pPr>
        <w:rPr>
          <w:rFonts w:ascii="Arial" w:hAnsi="Arial" w:cs="Arial"/>
          <w:sz w:val="24"/>
          <w:szCs w:val="24"/>
        </w:rPr>
      </w:pPr>
      <w:r w:rsidRPr="00C054A6">
        <w:rPr>
          <w:rFonts w:ascii="Arial" w:hAnsi="Arial" w:cs="Arial"/>
          <w:sz w:val="24"/>
          <w:szCs w:val="24"/>
        </w:rPr>
        <w:lastRenderedPageBreak/>
        <w:t>BLOQUE/UNIDAD DE APRENDIZAJE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Pr="00FA0B3B">
        <w:t xml:space="preserve"> </w:t>
      </w:r>
      <w:r w:rsidR="00C33817">
        <w:rPr>
          <w:u w:val="single"/>
        </w:rPr>
        <w:t>COMPONENTES</w:t>
      </w:r>
      <w:proofErr w:type="gramEnd"/>
      <w:r w:rsidR="00C33817">
        <w:rPr>
          <w:u w:val="single"/>
        </w:rPr>
        <w:t xml:space="preserve"> DEL PROCESO DE ENSEÑANZA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8"/>
        <w:gridCol w:w="1748"/>
        <w:gridCol w:w="1636"/>
        <w:gridCol w:w="1639"/>
        <w:gridCol w:w="1640"/>
        <w:gridCol w:w="1643"/>
        <w:gridCol w:w="1640"/>
        <w:gridCol w:w="1638"/>
      </w:tblGrid>
      <w:tr w:rsidR="00E3460D" w:rsidTr="001C3603">
        <w:tc>
          <w:tcPr>
            <w:tcW w:w="1643" w:type="dxa"/>
          </w:tcPr>
          <w:p w:rsidR="00E3460D" w:rsidRPr="00ED583D" w:rsidRDefault="00E3460D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Contenidos a desarrollar</w:t>
            </w:r>
          </w:p>
        </w:tc>
        <w:tc>
          <w:tcPr>
            <w:tcW w:w="1643" w:type="dxa"/>
          </w:tcPr>
          <w:p w:rsidR="00E3460D" w:rsidRDefault="00E3460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Estrategias didácticas</w:t>
            </w:r>
          </w:p>
        </w:tc>
        <w:tc>
          <w:tcPr>
            <w:tcW w:w="1643" w:type="dxa"/>
          </w:tcPr>
          <w:p w:rsidR="00E3460D" w:rsidRDefault="00E3460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Tiempo</w:t>
            </w:r>
          </w:p>
        </w:tc>
        <w:tc>
          <w:tcPr>
            <w:tcW w:w="1643" w:type="dxa"/>
          </w:tcPr>
          <w:p w:rsidR="00E3460D" w:rsidRDefault="00E3460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Espacio</w:t>
            </w:r>
          </w:p>
        </w:tc>
        <w:tc>
          <w:tcPr>
            <w:tcW w:w="1643" w:type="dxa"/>
          </w:tcPr>
          <w:p w:rsidR="00E3460D" w:rsidRDefault="00E3460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</w:t>
            </w:r>
          </w:p>
        </w:tc>
        <w:tc>
          <w:tcPr>
            <w:tcW w:w="1643" w:type="dxa"/>
          </w:tcPr>
          <w:p w:rsidR="00E3460D" w:rsidRDefault="00E3460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del grupo</w:t>
            </w:r>
          </w:p>
        </w:tc>
        <w:tc>
          <w:tcPr>
            <w:tcW w:w="1644" w:type="dxa"/>
          </w:tcPr>
          <w:p w:rsidR="00E3460D" w:rsidRDefault="00E3460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Criterios de Evaluación</w:t>
            </w:r>
          </w:p>
        </w:tc>
        <w:tc>
          <w:tcPr>
            <w:tcW w:w="1644" w:type="dxa"/>
          </w:tcPr>
          <w:p w:rsidR="00E3460D" w:rsidRDefault="00E3460D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Producto.</w:t>
            </w:r>
          </w:p>
        </w:tc>
      </w:tr>
      <w:tr w:rsidR="00156F04" w:rsidTr="001C3603">
        <w:tc>
          <w:tcPr>
            <w:tcW w:w="1643" w:type="dxa"/>
          </w:tcPr>
          <w:p w:rsidR="00156F04" w:rsidRDefault="00156F04" w:rsidP="00E3460D">
            <w:pPr>
              <w:rPr>
                <w:rFonts w:asciiTheme="minorHAnsi" w:hAnsiTheme="minorHAnsi" w:cs="Arial"/>
                <w:szCs w:val="24"/>
              </w:rPr>
            </w:pPr>
          </w:p>
          <w:p w:rsidR="00C33817" w:rsidRDefault="00C33817" w:rsidP="00E3460D">
            <w:r>
              <w:t>-</w:t>
            </w:r>
            <w:r>
              <w:t xml:space="preserve">Objetivos </w:t>
            </w:r>
          </w:p>
          <w:p w:rsidR="00C33817" w:rsidRDefault="00C33817" w:rsidP="00E3460D"/>
          <w:p w:rsidR="00C33817" w:rsidRDefault="00C33817" w:rsidP="00E3460D">
            <w:r>
              <w:t xml:space="preserve">-Contenidos </w:t>
            </w:r>
            <w:r>
              <w:t xml:space="preserve"> </w:t>
            </w:r>
          </w:p>
          <w:p w:rsidR="00C33817" w:rsidRDefault="00C33817" w:rsidP="00E3460D"/>
          <w:p w:rsidR="00C33817" w:rsidRDefault="00C33817" w:rsidP="00E3460D">
            <w:r>
              <w:t>-</w:t>
            </w:r>
            <w:r>
              <w:t xml:space="preserve">Metodología  </w:t>
            </w:r>
          </w:p>
          <w:p w:rsidR="00C33817" w:rsidRDefault="00C33817" w:rsidP="00E3460D"/>
          <w:p w:rsidR="00C33817" w:rsidRDefault="00C33817" w:rsidP="00E3460D">
            <w:r>
              <w:t>-Profesor</w:t>
            </w:r>
            <w:r>
              <w:t xml:space="preserve"> </w:t>
            </w:r>
          </w:p>
          <w:p w:rsidR="00C33817" w:rsidRDefault="00C33817" w:rsidP="00E3460D"/>
          <w:p w:rsidR="00C33817" w:rsidRDefault="00C33817" w:rsidP="00E3460D">
            <w:r>
              <w:t>-</w:t>
            </w:r>
            <w:r>
              <w:t xml:space="preserve">Alumno  </w:t>
            </w:r>
          </w:p>
          <w:p w:rsidR="00C33817" w:rsidRDefault="00C33817" w:rsidP="00E3460D"/>
          <w:p w:rsidR="00C33817" w:rsidRPr="00ED583D" w:rsidRDefault="00C33817" w:rsidP="00E3460D">
            <w:pPr>
              <w:rPr>
                <w:rFonts w:asciiTheme="minorHAnsi" w:hAnsiTheme="minorHAnsi" w:cs="Arial"/>
                <w:szCs w:val="24"/>
              </w:rPr>
            </w:pPr>
            <w:r>
              <w:t>-</w:t>
            </w:r>
            <w:r>
              <w:t>Formas de evaluación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3" w:type="dxa"/>
          </w:tcPr>
          <w:p w:rsidR="00156F04" w:rsidRDefault="00156F04" w:rsidP="001C3603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Aprendizaje colaborativo.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-Aprendizaje basado en proyectos.</w:t>
            </w:r>
          </w:p>
          <w:p w:rsidR="00156F04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Default="00156F04" w:rsidP="001C3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A</w:t>
            </w:r>
            <w:r w:rsidRPr="00ED583D">
              <w:rPr>
                <w:rFonts w:asciiTheme="minorHAnsi" w:hAnsiTheme="minorHAnsi" w:cs="Arial"/>
                <w:szCs w:val="24"/>
              </w:rPr>
              <w:t>utoaprendizaje.</w:t>
            </w: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4 </w:t>
            </w: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hrs</w:t>
            </w:r>
            <w:proofErr w:type="spellEnd"/>
            <w:r w:rsidRPr="00ED583D">
              <w:rPr>
                <w:rFonts w:asciiTheme="minorHAnsi" w:hAnsiTheme="minorHAnsi" w:cs="Arial"/>
                <w:szCs w:val="24"/>
              </w:rPr>
              <w:t>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semanales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Instalaciones de la unidad UPN 162.</w:t>
            </w: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Cañon</w:t>
            </w:r>
            <w:proofErr w:type="spellEnd"/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Computadora 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Hojas blancas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Plumones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Hojas de </w:t>
            </w:r>
            <w:proofErr w:type="spellStart"/>
            <w:r w:rsidRPr="00ED583D">
              <w:rPr>
                <w:rFonts w:asciiTheme="minorHAnsi" w:hAnsiTheme="minorHAnsi" w:cs="Arial"/>
                <w:szCs w:val="24"/>
              </w:rPr>
              <w:t>rotafolio</w:t>
            </w:r>
            <w:proofErr w:type="spellEnd"/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3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En semicírculo 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 xml:space="preserve">En binas </w:t>
            </w:r>
          </w:p>
        </w:tc>
        <w:tc>
          <w:tcPr>
            <w:tcW w:w="1644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Participación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Asertiva.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Estructura del texto explicativo.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  <w:r w:rsidRPr="00ED583D">
              <w:rPr>
                <w:rFonts w:asciiTheme="minorHAnsi" w:hAnsiTheme="minorHAnsi" w:cs="Arial"/>
                <w:szCs w:val="24"/>
              </w:rPr>
              <w:t>Muestra motivación y compromiso personal con la transferencia de lo aprendido, y hacerlo de manera creativa.</w:t>
            </w: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644" w:type="dxa"/>
          </w:tcPr>
          <w:p w:rsidR="00156F04" w:rsidRPr="00ED583D" w:rsidRDefault="00156F04" w:rsidP="001C3603">
            <w:pPr>
              <w:rPr>
                <w:rFonts w:asciiTheme="minorHAnsi" w:hAnsiTheme="minorHAnsi" w:cs="Arial"/>
                <w:szCs w:val="24"/>
              </w:rPr>
            </w:pPr>
          </w:p>
          <w:p w:rsidR="00156F04" w:rsidRPr="00ED583D" w:rsidRDefault="00C33817" w:rsidP="001C3603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Elaborar un ensayo sobre los elementos de la planeación que debe tener un proyecto didáctico.</w:t>
            </w:r>
          </w:p>
        </w:tc>
      </w:tr>
    </w:tbl>
    <w:p w:rsidR="00066A77" w:rsidRDefault="00066A77"/>
    <w:p w:rsidR="00066A77" w:rsidRDefault="00066A77"/>
    <w:p w:rsidR="00066A77" w:rsidRDefault="00066A77"/>
    <w:p w:rsidR="00066A77" w:rsidRDefault="00066A77"/>
    <w:p w:rsidR="00066A77" w:rsidRDefault="00066A77">
      <w:bookmarkStart w:id="0" w:name="_GoBack"/>
      <w:bookmarkEnd w:id="0"/>
    </w:p>
    <w:p w:rsidR="00066A77" w:rsidRDefault="00066A77"/>
    <w:sectPr w:rsidR="00066A77" w:rsidSect="00066A7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5D" w:rsidRDefault="00B9125D" w:rsidP="00066A77">
      <w:pPr>
        <w:spacing w:after="0" w:line="240" w:lineRule="auto"/>
      </w:pPr>
      <w:r>
        <w:separator/>
      </w:r>
    </w:p>
  </w:endnote>
  <w:endnote w:type="continuationSeparator" w:id="0">
    <w:p w:rsidR="00B9125D" w:rsidRDefault="00B9125D" w:rsidP="0006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5D" w:rsidRDefault="00B9125D" w:rsidP="00066A77">
      <w:pPr>
        <w:spacing w:after="0" w:line="240" w:lineRule="auto"/>
      </w:pPr>
      <w:r>
        <w:separator/>
      </w:r>
    </w:p>
  </w:footnote>
  <w:footnote w:type="continuationSeparator" w:id="0">
    <w:p w:rsidR="00B9125D" w:rsidRDefault="00B9125D" w:rsidP="00066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77"/>
    <w:rsid w:val="00066A77"/>
    <w:rsid w:val="00156F04"/>
    <w:rsid w:val="00425BF9"/>
    <w:rsid w:val="006977CF"/>
    <w:rsid w:val="00804777"/>
    <w:rsid w:val="00B8383F"/>
    <w:rsid w:val="00B9125D"/>
    <w:rsid w:val="00C33817"/>
    <w:rsid w:val="00E3460D"/>
    <w:rsid w:val="00ED071B"/>
    <w:rsid w:val="00ED583D"/>
    <w:rsid w:val="00F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7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A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A7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A77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5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7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A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A7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A77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5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2019-02-19T22:53:00Z</cp:lastPrinted>
  <dcterms:created xsi:type="dcterms:W3CDTF">2019-03-16T18:24:00Z</dcterms:created>
  <dcterms:modified xsi:type="dcterms:W3CDTF">2019-03-16T18:29:00Z</dcterms:modified>
</cp:coreProperties>
</file>